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15" w:rsidRPr="00086C15" w:rsidRDefault="00086C15" w:rsidP="00055414">
      <w:pPr>
        <w:pStyle w:val="Nzev"/>
        <w:spacing w:after="120"/>
        <w:jc w:val="left"/>
        <w:rPr>
          <w:b w:val="0"/>
          <w:i/>
          <w:color w:val="000000"/>
          <w:sz w:val="24"/>
        </w:rPr>
      </w:pPr>
      <w:r>
        <w:rPr>
          <w:rFonts w:ascii="Arial" w:hAnsi="Arial"/>
          <w:b w:val="0"/>
          <w:sz w:val="30"/>
          <w:szCs w:val="30"/>
        </w:rPr>
        <w:tab/>
      </w:r>
      <w:r>
        <w:rPr>
          <w:rFonts w:ascii="Arial" w:hAnsi="Arial"/>
          <w:b w:val="0"/>
          <w:sz w:val="30"/>
          <w:szCs w:val="30"/>
        </w:rPr>
        <w:tab/>
      </w:r>
      <w:r>
        <w:rPr>
          <w:rFonts w:ascii="Arial" w:hAnsi="Arial"/>
          <w:b w:val="0"/>
          <w:sz w:val="30"/>
          <w:szCs w:val="30"/>
        </w:rPr>
        <w:tab/>
      </w:r>
      <w:r>
        <w:rPr>
          <w:rFonts w:ascii="Arial" w:hAnsi="Arial"/>
          <w:b w:val="0"/>
          <w:sz w:val="30"/>
          <w:szCs w:val="30"/>
        </w:rPr>
        <w:tab/>
      </w:r>
      <w:r w:rsidRPr="00086C15">
        <w:rPr>
          <w:b w:val="0"/>
          <w:i/>
          <w:color w:val="000000"/>
          <w:sz w:val="24"/>
        </w:rPr>
        <w:t xml:space="preserve">Příloha </w:t>
      </w:r>
      <w:r w:rsidR="002E36F1">
        <w:rPr>
          <w:b w:val="0"/>
          <w:i/>
          <w:color w:val="000000"/>
          <w:sz w:val="24"/>
        </w:rPr>
        <w:t>Statutu KO SPOV MsK</w:t>
      </w:r>
    </w:p>
    <w:p w:rsidR="00543305" w:rsidRDefault="00543305" w:rsidP="00A17CBA">
      <w:pPr>
        <w:spacing w:after="120"/>
        <w:jc w:val="center"/>
        <w:rPr>
          <w:rFonts w:ascii="Arial" w:hAnsi="Arial"/>
          <w:b/>
          <w:sz w:val="30"/>
          <w:szCs w:val="30"/>
          <w:u w:val="single"/>
        </w:rPr>
      </w:pPr>
      <w:r>
        <w:rPr>
          <w:rFonts w:ascii="Arial" w:hAnsi="Arial"/>
          <w:b/>
          <w:sz w:val="30"/>
          <w:szCs w:val="30"/>
          <w:u w:val="single"/>
        </w:rPr>
        <w:t xml:space="preserve">Jednací řád Valné hromady </w:t>
      </w:r>
      <w:r w:rsidR="002E36F1">
        <w:rPr>
          <w:rFonts w:ascii="Arial" w:hAnsi="Arial"/>
          <w:b/>
          <w:sz w:val="30"/>
          <w:szCs w:val="30"/>
          <w:u w:val="single"/>
        </w:rPr>
        <w:t>Krajské organizace</w:t>
      </w:r>
      <w:r w:rsidR="002E36F1">
        <w:rPr>
          <w:rFonts w:ascii="Arial" w:hAnsi="Arial"/>
          <w:b/>
          <w:sz w:val="30"/>
          <w:szCs w:val="30"/>
          <w:u w:val="single"/>
        </w:rPr>
        <w:br/>
      </w:r>
      <w:r>
        <w:rPr>
          <w:rFonts w:ascii="Arial" w:hAnsi="Arial"/>
          <w:b/>
          <w:sz w:val="30"/>
          <w:szCs w:val="30"/>
          <w:u w:val="single"/>
        </w:rPr>
        <w:t xml:space="preserve">Spolku pro obnovu venkova </w:t>
      </w:r>
      <w:r w:rsidR="002E36F1">
        <w:rPr>
          <w:rFonts w:ascii="Arial" w:hAnsi="Arial"/>
          <w:b/>
          <w:sz w:val="30"/>
          <w:szCs w:val="30"/>
          <w:u w:val="single"/>
        </w:rPr>
        <w:t>Moravskoslezského kraje</w:t>
      </w:r>
    </w:p>
    <w:p w:rsidR="002E36F1" w:rsidRDefault="002E36F1" w:rsidP="00A17CBA">
      <w:pPr>
        <w:spacing w:after="120"/>
        <w:jc w:val="center"/>
        <w:rPr>
          <w:rFonts w:ascii="Arial" w:hAnsi="Arial"/>
          <w:bCs/>
          <w:szCs w:val="20"/>
        </w:rPr>
      </w:pPr>
      <w:r>
        <w:rPr>
          <w:rFonts w:ascii="Arial" w:hAnsi="Arial"/>
          <w:bCs/>
          <w:szCs w:val="20"/>
        </w:rPr>
        <w:t>(dále jen VH KO SPOV MsK)</w:t>
      </w:r>
    </w:p>
    <w:p w:rsidR="00543305" w:rsidRDefault="00024581" w:rsidP="00A17CBA">
      <w:pPr>
        <w:spacing w:after="120"/>
        <w:jc w:val="center"/>
        <w:rPr>
          <w:rFonts w:ascii="Arial" w:hAnsi="Arial"/>
          <w:bCs/>
          <w:sz w:val="28"/>
          <w:szCs w:val="20"/>
        </w:rPr>
      </w:pPr>
      <w:r>
        <w:rPr>
          <w:rFonts w:ascii="Arial" w:hAnsi="Arial"/>
          <w:bCs/>
          <w:szCs w:val="20"/>
        </w:rPr>
        <w:t xml:space="preserve">Návrh </w:t>
      </w:r>
      <w:r w:rsidR="002E36F1">
        <w:rPr>
          <w:rFonts w:ascii="Arial" w:hAnsi="Arial"/>
          <w:bCs/>
          <w:szCs w:val="20"/>
        </w:rPr>
        <w:t xml:space="preserve">na </w:t>
      </w:r>
      <w:r>
        <w:rPr>
          <w:rFonts w:ascii="Arial" w:hAnsi="Arial"/>
          <w:bCs/>
          <w:szCs w:val="20"/>
        </w:rPr>
        <w:t xml:space="preserve">usnesení k </w:t>
      </w:r>
      <w:r w:rsidR="002E36F1">
        <w:rPr>
          <w:rFonts w:ascii="Arial" w:hAnsi="Arial"/>
          <w:bCs/>
          <w:szCs w:val="20"/>
        </w:rPr>
        <w:t>vydání vlastního jednacího řádu</w:t>
      </w:r>
      <w:r>
        <w:rPr>
          <w:rFonts w:ascii="Arial" w:hAnsi="Arial"/>
          <w:bCs/>
          <w:szCs w:val="20"/>
        </w:rPr>
        <w:t>. Tento návrh</w:t>
      </w:r>
      <w:r w:rsidR="002E36F1">
        <w:rPr>
          <w:rFonts w:ascii="Arial" w:hAnsi="Arial"/>
          <w:bCs/>
          <w:szCs w:val="20"/>
        </w:rPr>
        <w:t xml:space="preserve"> vychází z Jednacího řádu VH, který schválila </w:t>
      </w:r>
      <w:r w:rsidR="00543305">
        <w:rPr>
          <w:rFonts w:ascii="Arial" w:hAnsi="Arial"/>
          <w:bCs/>
          <w:szCs w:val="20"/>
        </w:rPr>
        <w:t xml:space="preserve">Valná hromada Spolku pro obnovu venkova ČR </w:t>
      </w:r>
      <w:r w:rsidR="002E36F1">
        <w:rPr>
          <w:rFonts w:ascii="Arial" w:hAnsi="Arial"/>
          <w:bCs/>
          <w:szCs w:val="20"/>
        </w:rPr>
        <w:t>6. 12. 2005 v Praze.</w:t>
      </w:r>
      <w:r w:rsidR="00543305">
        <w:rPr>
          <w:rFonts w:ascii="Arial" w:hAnsi="Arial"/>
          <w:szCs w:val="20"/>
        </w:rPr>
        <w:br/>
      </w:r>
      <w:r w:rsidR="00543305">
        <w:rPr>
          <w:rFonts w:ascii="Arial" w:hAnsi="Arial"/>
          <w:sz w:val="36"/>
          <w:szCs w:val="36"/>
        </w:rPr>
        <w:br/>
      </w:r>
      <w:r w:rsidR="00543305">
        <w:rPr>
          <w:rFonts w:ascii="Arial" w:hAnsi="Arial"/>
          <w:b/>
          <w:bCs/>
          <w:sz w:val="28"/>
          <w:szCs w:val="20"/>
        </w:rPr>
        <w:t>čl. 1 - Úvodní ustanovení</w:t>
      </w:r>
    </w:p>
    <w:p w:rsidR="00873A2D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bCs/>
          <w:sz w:val="14"/>
          <w:szCs w:val="14"/>
        </w:rPr>
        <w:t> </w:t>
      </w:r>
      <w:r>
        <w:rPr>
          <w:rFonts w:ascii="Arial" w:hAnsi="Arial"/>
          <w:sz w:val="28"/>
          <w:szCs w:val="20"/>
        </w:rPr>
        <w:t>Jednací řád Valné hromady upravuje zásady a způsob přípravy, svolávání, jednání, usnášení a kontrolu usnesení Valné hromady, jakož i další záležitosti související s jejím jednáním. O otázkách neupravených tímto jednacím řádem rozhoduje Valná hromada v souladu s platnými stanovami SPOV ČR.</w:t>
      </w:r>
    </w:p>
    <w:p w:rsidR="00543305" w:rsidRDefault="00543305" w:rsidP="00A17CBA">
      <w:pPr>
        <w:spacing w:after="120"/>
        <w:jc w:val="center"/>
        <w:rPr>
          <w:rFonts w:ascii="Arial" w:hAnsi="Arial"/>
          <w:bCs/>
          <w:sz w:val="28"/>
          <w:szCs w:val="20"/>
        </w:rPr>
      </w:pPr>
      <w:r>
        <w:rPr>
          <w:rFonts w:ascii="Arial" w:hAnsi="Arial"/>
          <w:sz w:val="28"/>
          <w:szCs w:val="20"/>
        </w:rPr>
        <w:br/>
      </w:r>
      <w:r>
        <w:rPr>
          <w:rFonts w:ascii="Arial" w:hAnsi="Arial"/>
          <w:bCs/>
          <w:sz w:val="28"/>
          <w:szCs w:val="20"/>
        </w:rPr>
        <w:t>č</w:t>
      </w:r>
      <w:r>
        <w:rPr>
          <w:rFonts w:ascii="Arial" w:hAnsi="Arial"/>
          <w:b/>
          <w:bCs/>
          <w:sz w:val="28"/>
          <w:szCs w:val="20"/>
        </w:rPr>
        <w:t>l. 2 - Příprava jednání Valné hromady</w:t>
      </w:r>
    </w:p>
    <w:p w:rsidR="00543305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bCs/>
          <w:sz w:val="14"/>
          <w:szCs w:val="14"/>
        </w:rPr>
        <w:t> </w:t>
      </w:r>
      <w:r>
        <w:rPr>
          <w:rFonts w:ascii="Arial" w:hAnsi="Arial"/>
          <w:sz w:val="28"/>
          <w:szCs w:val="20"/>
        </w:rPr>
        <w:t xml:space="preserve">1. Přípravu jednání VH organizuje předsednictvo </w:t>
      </w:r>
      <w:r w:rsidR="002E36F1">
        <w:rPr>
          <w:rFonts w:ascii="Arial" w:hAnsi="Arial"/>
          <w:sz w:val="28"/>
          <w:szCs w:val="20"/>
        </w:rPr>
        <w:t xml:space="preserve">KO </w:t>
      </w:r>
      <w:r>
        <w:rPr>
          <w:rFonts w:ascii="Arial" w:hAnsi="Arial"/>
          <w:sz w:val="28"/>
          <w:szCs w:val="20"/>
        </w:rPr>
        <w:t xml:space="preserve">SPOV </w:t>
      </w:r>
      <w:r w:rsidR="002E36F1">
        <w:rPr>
          <w:rFonts w:ascii="Arial" w:hAnsi="Arial"/>
          <w:sz w:val="28"/>
          <w:szCs w:val="20"/>
        </w:rPr>
        <w:t>MsK v  součinnosti s tajemníkem krajské organizace</w:t>
      </w:r>
      <w:r>
        <w:rPr>
          <w:rFonts w:ascii="Arial" w:hAnsi="Arial"/>
          <w:sz w:val="28"/>
          <w:szCs w:val="20"/>
        </w:rPr>
        <w:t>.  Při přípravě jednání VH předsednictvo úzce spolupracuje s orgány a organizacemi, jejichž činnosti se dotýká problematika, jež se má na jednání VH projednat.</w:t>
      </w:r>
    </w:p>
    <w:p w:rsidR="00303639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2. Podle konkrétních podmínek předsednictvo:</w:t>
      </w:r>
    </w:p>
    <w:p w:rsidR="00303639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a) stanoví čas, místo</w:t>
      </w:r>
      <w:r w:rsidR="002C046B">
        <w:rPr>
          <w:rFonts w:ascii="Arial" w:hAnsi="Arial"/>
          <w:sz w:val="28"/>
          <w:szCs w:val="20"/>
        </w:rPr>
        <w:t xml:space="preserve"> konání</w:t>
      </w:r>
      <w:r>
        <w:rPr>
          <w:rFonts w:ascii="Arial" w:hAnsi="Arial"/>
          <w:sz w:val="28"/>
          <w:szCs w:val="20"/>
        </w:rPr>
        <w:t>, předsedajícího a navrhne program jednání</w:t>
      </w:r>
      <w:r>
        <w:rPr>
          <w:rFonts w:ascii="Arial" w:hAnsi="Arial"/>
          <w:sz w:val="28"/>
          <w:szCs w:val="20"/>
        </w:rPr>
        <w:br/>
        <w:t>b) určí způsob přípravy písemných materiálů a odpovědnosti za jejich zpracování</w:t>
      </w:r>
      <w:r>
        <w:rPr>
          <w:rFonts w:ascii="Arial" w:hAnsi="Arial"/>
          <w:sz w:val="28"/>
          <w:szCs w:val="20"/>
        </w:rPr>
        <w:br/>
        <w:t xml:space="preserve">c) </w:t>
      </w:r>
      <w:r w:rsidR="00034C09">
        <w:rPr>
          <w:rFonts w:ascii="Arial" w:hAnsi="Arial"/>
          <w:sz w:val="28"/>
          <w:szCs w:val="20"/>
        </w:rPr>
        <w:t xml:space="preserve">pokud to povaha věci vyžaduje, </w:t>
      </w:r>
      <w:r>
        <w:rPr>
          <w:rFonts w:ascii="Arial" w:hAnsi="Arial"/>
          <w:sz w:val="28"/>
          <w:szCs w:val="20"/>
        </w:rPr>
        <w:t>zabezpečí vyžádání stanoviska od příslušného orgánu nebo organizace</w:t>
      </w:r>
    </w:p>
    <w:p w:rsidR="00543305" w:rsidRDefault="00543305" w:rsidP="00FD15B3">
      <w:pPr>
        <w:jc w:val="both"/>
        <w:rPr>
          <w:rFonts w:ascii="Arial" w:hAnsi="Arial"/>
          <w:sz w:val="8"/>
          <w:szCs w:val="8"/>
        </w:rPr>
      </w:pPr>
      <w:r>
        <w:rPr>
          <w:rFonts w:ascii="Arial" w:hAnsi="Arial"/>
          <w:sz w:val="28"/>
          <w:szCs w:val="20"/>
        </w:rPr>
        <w:t xml:space="preserve">d) </w:t>
      </w:r>
      <w:r w:rsidR="002C046B">
        <w:rPr>
          <w:rFonts w:ascii="Arial" w:hAnsi="Arial"/>
          <w:sz w:val="28"/>
          <w:szCs w:val="20"/>
        </w:rPr>
        <w:t xml:space="preserve">k materiálům závažného charakteru </w:t>
      </w:r>
      <w:r>
        <w:rPr>
          <w:rFonts w:ascii="Arial" w:hAnsi="Arial"/>
          <w:sz w:val="28"/>
          <w:szCs w:val="20"/>
        </w:rPr>
        <w:t>navrhne způsob jejich projednávání.</w:t>
      </w:r>
      <w:r>
        <w:rPr>
          <w:rFonts w:ascii="Arial" w:hAnsi="Arial"/>
          <w:sz w:val="28"/>
          <w:szCs w:val="20"/>
        </w:rPr>
        <w:br/>
      </w:r>
    </w:p>
    <w:p w:rsidR="00303639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3. Podklady pro jednání VH musí vždy obsahovat:</w:t>
      </w:r>
    </w:p>
    <w:p w:rsidR="00303639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a) program jednání VH</w:t>
      </w:r>
    </w:p>
    <w:p w:rsidR="00303639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b) zprávy k jednotlivým bodům jednání VH</w:t>
      </w:r>
    </w:p>
    <w:p w:rsidR="00543305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c) zprávu předsedy o činnosti od předešlého jednání VH</w:t>
      </w:r>
    </w:p>
    <w:p w:rsidR="00303639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d) zprávu revizní komise</w:t>
      </w:r>
    </w:p>
    <w:p w:rsidR="002C046B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f) zprávu o plnění usnesení přijatých na předchozím jednání VH </w:t>
      </w:r>
    </w:p>
    <w:p w:rsidR="00543305" w:rsidRDefault="00543305" w:rsidP="00A17CBA">
      <w:pPr>
        <w:spacing w:after="120"/>
        <w:jc w:val="center"/>
        <w:rPr>
          <w:rFonts w:ascii="Arial" w:hAnsi="Arial"/>
          <w:b/>
          <w:bCs/>
          <w:sz w:val="28"/>
          <w:szCs w:val="20"/>
        </w:rPr>
      </w:pPr>
      <w:r>
        <w:rPr>
          <w:rFonts w:ascii="Arial" w:hAnsi="Arial"/>
          <w:sz w:val="36"/>
          <w:szCs w:val="36"/>
        </w:rPr>
        <w:br/>
      </w:r>
      <w:r>
        <w:rPr>
          <w:rFonts w:ascii="Arial" w:hAnsi="Arial"/>
          <w:b/>
          <w:bCs/>
          <w:sz w:val="28"/>
          <w:szCs w:val="20"/>
        </w:rPr>
        <w:t>čl. 3 - Jednání Valné hromady</w:t>
      </w:r>
    </w:p>
    <w:p w:rsidR="00303639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1. Jednání VH jsou veřejná</w:t>
      </w:r>
      <w:r w:rsidR="00B3325B">
        <w:rPr>
          <w:rFonts w:ascii="Arial" w:hAnsi="Arial"/>
          <w:sz w:val="28"/>
          <w:szCs w:val="20"/>
        </w:rPr>
        <w:t>.</w:t>
      </w:r>
    </w:p>
    <w:p w:rsidR="00303639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2. Člen Spolku má právo se zúčastňovat jednání VH. Člen Spolku</w:t>
      </w:r>
      <w:r w:rsidR="005A1286">
        <w:rPr>
          <w:rFonts w:ascii="Arial" w:hAnsi="Arial"/>
          <w:sz w:val="28"/>
          <w:szCs w:val="20"/>
        </w:rPr>
        <w:t>,</w:t>
      </w:r>
      <w:r>
        <w:rPr>
          <w:rFonts w:ascii="Arial" w:hAnsi="Arial"/>
          <w:sz w:val="28"/>
          <w:szCs w:val="20"/>
        </w:rPr>
        <w:t xml:space="preserve"> u něhož skutečnosti nasvědčují, že by jeho podíl na projednávání a rozhodování v určitém bodu jednání mohl znamenat výho</w:t>
      </w:r>
      <w:r w:rsidR="00162EF3">
        <w:rPr>
          <w:rFonts w:ascii="Arial" w:hAnsi="Arial"/>
          <w:sz w:val="28"/>
          <w:szCs w:val="20"/>
        </w:rPr>
        <w:t xml:space="preserve">du nebo škodu </w:t>
      </w:r>
      <w:r w:rsidR="00162EF3">
        <w:rPr>
          <w:rFonts w:ascii="Arial" w:hAnsi="Arial"/>
          <w:sz w:val="28"/>
          <w:szCs w:val="20"/>
        </w:rPr>
        <w:lastRenderedPageBreak/>
        <w:t>pro něj samotného,</w:t>
      </w:r>
      <w:r>
        <w:rPr>
          <w:rFonts w:ascii="Arial" w:hAnsi="Arial"/>
          <w:sz w:val="28"/>
          <w:szCs w:val="20"/>
        </w:rPr>
        <w:t xml:space="preserve"> nebo osobu blízkou pro fyzickou, nebo právnickou osobu, kterou zastupuje na základě zákona nebo plné moci (střet zájmů)</w:t>
      </w:r>
      <w:r w:rsidR="00614CC0">
        <w:rPr>
          <w:rFonts w:ascii="Arial" w:hAnsi="Arial"/>
          <w:sz w:val="28"/>
          <w:szCs w:val="20"/>
        </w:rPr>
        <w:t>,</w:t>
      </w:r>
      <w:r>
        <w:rPr>
          <w:rFonts w:ascii="Arial" w:hAnsi="Arial"/>
          <w:sz w:val="28"/>
          <w:szCs w:val="20"/>
        </w:rPr>
        <w:t xml:space="preserve"> je povinen sdělit tuto skutečnost před zahájením jednání o příslušném bodu jednání VH. O tom</w:t>
      </w:r>
      <w:r w:rsidR="00162EF3">
        <w:rPr>
          <w:rFonts w:ascii="Arial" w:hAnsi="Arial"/>
          <w:sz w:val="28"/>
          <w:szCs w:val="20"/>
        </w:rPr>
        <w:t>,</w:t>
      </w:r>
      <w:r>
        <w:rPr>
          <w:rFonts w:ascii="Arial" w:hAnsi="Arial"/>
          <w:sz w:val="28"/>
          <w:szCs w:val="20"/>
        </w:rPr>
        <w:t xml:space="preserve"> zda existuje důvod pro vyloučení z projednávání a rozhodování této záležitosti</w:t>
      </w:r>
      <w:r w:rsidR="00162EF3">
        <w:rPr>
          <w:rFonts w:ascii="Arial" w:hAnsi="Arial"/>
          <w:sz w:val="28"/>
          <w:szCs w:val="20"/>
        </w:rPr>
        <w:t>,</w:t>
      </w:r>
      <w:r>
        <w:rPr>
          <w:rFonts w:ascii="Arial" w:hAnsi="Arial"/>
          <w:sz w:val="28"/>
          <w:szCs w:val="20"/>
        </w:rPr>
        <w:t xml:space="preserve"> rozhoduje VH.</w:t>
      </w:r>
    </w:p>
    <w:p w:rsidR="00303639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3. O zařazení návrhů přednesených v průběhu jednání VH na program jeho jednání rozhodne VH. Právo předkládat návrhy během jednání VH </w:t>
      </w:r>
      <w:r w:rsidR="005A1286">
        <w:rPr>
          <w:rFonts w:ascii="Arial" w:hAnsi="Arial"/>
          <w:sz w:val="28"/>
          <w:szCs w:val="20"/>
        </w:rPr>
        <w:t>mají členové</w:t>
      </w:r>
      <w:r>
        <w:rPr>
          <w:rFonts w:ascii="Arial" w:hAnsi="Arial"/>
          <w:sz w:val="28"/>
          <w:szCs w:val="20"/>
        </w:rPr>
        <w:t xml:space="preserve"> Spolku.</w:t>
      </w:r>
    </w:p>
    <w:p w:rsidR="00303639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4. VH může v průběhu jednání hlasováním bez rozpravy body jednání rozšířit, přesunout nebo sloučit.</w:t>
      </w:r>
    </w:p>
    <w:p w:rsidR="00303639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5. VH řídí předseda, místopředseda, nebo jiný tím pověřený člen předsednictva.</w:t>
      </w:r>
      <w:r>
        <w:rPr>
          <w:rFonts w:ascii="Arial" w:hAnsi="Arial"/>
          <w:sz w:val="28"/>
          <w:szCs w:val="20"/>
        </w:rPr>
        <w:br/>
        <w:t>6. Předsedající řídí jednání tak, aby mělo pracovní charakter a věcný průběh bez zbytečných formalit či průtahů.</w:t>
      </w:r>
    </w:p>
    <w:p w:rsidR="00303639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7. V zahajovací části každého jednání řídící konstatuje usnášeníschopnost, nechá schválit program jednání, předloží a nechá odhlasovat člen</w:t>
      </w:r>
      <w:r w:rsidR="005C739A">
        <w:rPr>
          <w:rFonts w:ascii="Arial" w:hAnsi="Arial"/>
          <w:sz w:val="28"/>
          <w:szCs w:val="20"/>
        </w:rPr>
        <w:t>ům</w:t>
      </w:r>
      <w:bookmarkStart w:id="0" w:name="_GoBack"/>
      <w:bookmarkEnd w:id="0"/>
      <w:r>
        <w:rPr>
          <w:rFonts w:ascii="Arial" w:hAnsi="Arial"/>
          <w:sz w:val="28"/>
          <w:szCs w:val="20"/>
        </w:rPr>
        <w:t xml:space="preserve"> návrhy složení příslušných pracovních komisí (návrhová, volební, mandátová) a ověřovatele zápisu. Jmenuje zapisovatele. Poté umožní členům Spolku vznést případné námitky proti zápisu z minulého jednání VH. O případných námitkách nechá rozhodnout hlasováním. Zápis</w:t>
      </w:r>
      <w:r w:rsidR="005A1286">
        <w:rPr>
          <w:rFonts w:ascii="Arial" w:hAnsi="Arial"/>
          <w:sz w:val="28"/>
          <w:szCs w:val="20"/>
        </w:rPr>
        <w:t>,</w:t>
      </w:r>
      <w:r>
        <w:rPr>
          <w:rFonts w:ascii="Arial" w:hAnsi="Arial"/>
          <w:sz w:val="28"/>
          <w:szCs w:val="20"/>
        </w:rPr>
        <w:t xml:space="preserve"> proti němuž nebyly vzneseny námitky, se považuje za schválený. Dále následuje projednávání jednotlivých bodů podle schváleného programu.</w:t>
      </w:r>
    </w:p>
    <w:p w:rsidR="00303639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8. Do rozpravy se přihlašují členové Spolku a ostatní přizvaní účastníci v průběhu jednání. Předsedající uděluje slovo především členům </w:t>
      </w:r>
      <w:r w:rsidR="005A1286">
        <w:rPr>
          <w:rFonts w:ascii="Arial" w:hAnsi="Arial"/>
          <w:sz w:val="28"/>
          <w:szCs w:val="20"/>
        </w:rPr>
        <w:t>S</w:t>
      </w:r>
      <w:r>
        <w:rPr>
          <w:rFonts w:ascii="Arial" w:hAnsi="Arial"/>
          <w:sz w:val="28"/>
          <w:szCs w:val="20"/>
        </w:rPr>
        <w:t>polku, ostatním účastníkům pak podle možností.</w:t>
      </w:r>
    </w:p>
    <w:p w:rsidR="00303639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9. V rámci rozpravy k jednotlivým bodům umožní předsedající </w:t>
      </w:r>
      <w:r w:rsidR="005A1286">
        <w:rPr>
          <w:rFonts w:ascii="Arial" w:hAnsi="Arial"/>
          <w:sz w:val="28"/>
          <w:szCs w:val="20"/>
        </w:rPr>
        <w:t>veřejnosti vyjádřit</w:t>
      </w:r>
      <w:r>
        <w:rPr>
          <w:rFonts w:ascii="Arial" w:hAnsi="Arial"/>
          <w:sz w:val="28"/>
          <w:szCs w:val="20"/>
        </w:rPr>
        <w:t xml:space="preserve"> své stanovisko k projednávané věci. </w:t>
      </w:r>
    </w:p>
    <w:p w:rsidR="00303639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10. Návrh na ukončení rozpravy může podat kterýkoliv člen </w:t>
      </w:r>
      <w:r w:rsidR="005A1286">
        <w:rPr>
          <w:rFonts w:ascii="Arial" w:hAnsi="Arial"/>
          <w:sz w:val="28"/>
          <w:szCs w:val="20"/>
        </w:rPr>
        <w:t>S</w:t>
      </w:r>
      <w:r>
        <w:rPr>
          <w:rFonts w:ascii="Arial" w:hAnsi="Arial"/>
          <w:sz w:val="28"/>
          <w:szCs w:val="20"/>
        </w:rPr>
        <w:t xml:space="preserve">polku. </w:t>
      </w:r>
      <w:r w:rsidR="005A1286">
        <w:rPr>
          <w:rFonts w:ascii="Arial" w:hAnsi="Arial"/>
          <w:sz w:val="28"/>
          <w:szCs w:val="20"/>
        </w:rPr>
        <w:br/>
      </w:r>
      <w:r>
        <w:rPr>
          <w:rFonts w:ascii="Arial" w:hAnsi="Arial"/>
          <w:sz w:val="28"/>
          <w:szCs w:val="20"/>
        </w:rPr>
        <w:t>O tomto návrhu se hlasuje bez rozpravy.</w:t>
      </w:r>
    </w:p>
    <w:p w:rsidR="00303639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11. Při hlasování má každý člen jeden hlas a musí být při hlasování přítomen. Hlasování na základě plné moci (par. 7 odst. 1 stanov) musí být vždy transparentní (např. oficiálními hlasovacími lístky).</w:t>
      </w:r>
    </w:p>
    <w:p w:rsidR="00303639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12. Řídící prohlásí jednání za ukončené v případě, že:</w:t>
      </w:r>
    </w:p>
    <w:p w:rsidR="00303639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a) byl vyčerpán program jednání a není žádný další návrh k</w:t>
      </w:r>
      <w:r w:rsidR="00303639">
        <w:rPr>
          <w:rFonts w:ascii="Arial" w:hAnsi="Arial"/>
          <w:sz w:val="28"/>
          <w:szCs w:val="20"/>
        </w:rPr>
        <w:t> </w:t>
      </w:r>
      <w:r>
        <w:rPr>
          <w:rFonts w:ascii="Arial" w:hAnsi="Arial"/>
          <w:sz w:val="28"/>
          <w:szCs w:val="20"/>
        </w:rPr>
        <w:t>projednání</w:t>
      </w:r>
    </w:p>
    <w:p w:rsidR="00303639" w:rsidRDefault="00543305" w:rsidP="00FD15B3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b) poklesl-li počet přítomných členů Spolku pod 50% </w:t>
      </w:r>
      <w:proofErr w:type="gramStart"/>
      <w:r>
        <w:rPr>
          <w:rFonts w:ascii="Arial" w:hAnsi="Arial"/>
          <w:sz w:val="28"/>
          <w:szCs w:val="20"/>
        </w:rPr>
        <w:t>členů</w:t>
      </w:r>
      <w:proofErr w:type="gramEnd"/>
      <w:r>
        <w:rPr>
          <w:rFonts w:ascii="Arial" w:hAnsi="Arial"/>
          <w:sz w:val="28"/>
          <w:szCs w:val="20"/>
        </w:rPr>
        <w:t xml:space="preserve"> Spolku přítomných při zahájení jednání VH.</w:t>
      </w:r>
    </w:p>
    <w:p w:rsidR="00303639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13. Příprava usnesení z jednání VH:</w:t>
      </w:r>
    </w:p>
    <w:p w:rsidR="00303639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a) Návrh na usnesení předkládaný VH ke schválení vychází ze zpráv, rozborů a návrhů projednávaných v jednání a z diskuse. Návrh na </w:t>
      </w:r>
      <w:r>
        <w:rPr>
          <w:rFonts w:ascii="Arial" w:hAnsi="Arial"/>
          <w:sz w:val="28"/>
          <w:szCs w:val="20"/>
        </w:rPr>
        <w:lastRenderedPageBreak/>
        <w:t>usnesení se připravuje v časové i věcné souvislosti s přípravou zpráv a ostatních materiálů.</w:t>
      </w:r>
    </w:p>
    <w:p w:rsidR="00303639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b) Usnesení musí obsahově odpovídat cílům sledovaným projednáváním dané problematiky a výsledkům jednání. Závěry, opatření a způsob kontroly musí být v usnesení formulovány stručně, adresně, s termíny a odpovědností za splnění ukládaných úkolů. Usnesení musí být chronologicky číslována.</w:t>
      </w:r>
    </w:p>
    <w:p w:rsidR="004371BB" w:rsidRDefault="00543305" w:rsidP="004371BB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c) Usnesení nemá obsahovat obecně formulované zásady nebo úkoly stanovené jinými dokumenty, například platnými nařízeními, rozpočtem apod.</w:t>
      </w:r>
    </w:p>
    <w:p w:rsidR="00303639" w:rsidRDefault="00543305" w:rsidP="004371BB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14. Přijímání usnesení a hlasování:</w:t>
      </w:r>
    </w:p>
    <w:p w:rsidR="00303639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a) Usnesení je přijato, hlasuj</w:t>
      </w:r>
      <w:r w:rsidR="005A1286">
        <w:rPr>
          <w:rFonts w:ascii="Arial" w:hAnsi="Arial"/>
          <w:sz w:val="28"/>
          <w:szCs w:val="20"/>
        </w:rPr>
        <w:t>e</w:t>
      </w:r>
      <w:r>
        <w:rPr>
          <w:rFonts w:ascii="Arial" w:hAnsi="Arial"/>
          <w:sz w:val="28"/>
          <w:szCs w:val="20"/>
        </w:rPr>
        <w:t>-li pro návrh nadpoloviční většina přítomných a delegovaných členů Spolku.</w:t>
      </w:r>
    </w:p>
    <w:p w:rsidR="00303639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b) Hlasování se zpravidla provádí zdvižením hlasovací karty. Kterýkoliv člen spolku však může navrhnout hlasování tajné. O tomto návrhu se hlasuje veřejně.</w:t>
      </w:r>
    </w:p>
    <w:p w:rsidR="00303639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c) V případě volby je postupováno podle odhlasovaného způsobu tj. veřejně nebo tajně.</w:t>
      </w:r>
    </w:p>
    <w:p w:rsidR="007D2141" w:rsidRDefault="00543305" w:rsidP="00FD15B3">
      <w:pPr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d) Usnesením VH mohou být ukládány úkoly předsedovi, předsednictvu a revizní komisi.</w:t>
      </w:r>
    </w:p>
    <w:p w:rsidR="00543305" w:rsidRDefault="00543305" w:rsidP="00A17CBA">
      <w:pPr>
        <w:spacing w:after="120"/>
        <w:jc w:val="center"/>
        <w:rPr>
          <w:rFonts w:ascii="Arial" w:hAnsi="Arial"/>
          <w:b/>
          <w:bCs/>
          <w:sz w:val="28"/>
          <w:szCs w:val="20"/>
        </w:rPr>
      </w:pPr>
      <w:r>
        <w:rPr>
          <w:rFonts w:ascii="Arial" w:hAnsi="Arial"/>
          <w:sz w:val="36"/>
          <w:szCs w:val="36"/>
        </w:rPr>
        <w:br/>
      </w:r>
      <w:r>
        <w:rPr>
          <w:rFonts w:ascii="Arial" w:hAnsi="Arial"/>
          <w:b/>
          <w:bCs/>
          <w:sz w:val="28"/>
          <w:szCs w:val="20"/>
        </w:rPr>
        <w:t>čl. 4 - Zápis z jednání Valné hromady</w:t>
      </w:r>
    </w:p>
    <w:p w:rsidR="00303639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b/>
          <w:bCs/>
          <w:sz w:val="14"/>
          <w:szCs w:val="14"/>
        </w:rPr>
        <w:t> </w:t>
      </w:r>
      <w:r>
        <w:rPr>
          <w:rFonts w:ascii="Arial" w:hAnsi="Arial"/>
          <w:sz w:val="28"/>
          <w:szCs w:val="20"/>
        </w:rPr>
        <w:t>O průběhu jednání VH se pořizuje zápis, který podepisuje předsed</w:t>
      </w:r>
      <w:r w:rsidR="005A1286">
        <w:rPr>
          <w:rFonts w:ascii="Arial" w:hAnsi="Arial"/>
          <w:sz w:val="28"/>
          <w:szCs w:val="20"/>
        </w:rPr>
        <w:t>a</w:t>
      </w:r>
      <w:r>
        <w:rPr>
          <w:rFonts w:ascii="Arial" w:hAnsi="Arial"/>
          <w:sz w:val="28"/>
          <w:szCs w:val="20"/>
        </w:rPr>
        <w:t xml:space="preserve">jící a určení ověřovatelé. V zápise se vždy uvede počet přítomných členů spolku, jméno řídícího jednání, schválený pořad jednání valné hromady, průběh a výsledek hlasování  a přijatá usnesení. Dále zápis musí </w:t>
      </w:r>
      <w:r w:rsidR="00CA0289">
        <w:rPr>
          <w:rFonts w:ascii="Arial" w:hAnsi="Arial"/>
          <w:sz w:val="28"/>
          <w:szCs w:val="20"/>
        </w:rPr>
        <w:t>zahrnovat</w:t>
      </w:r>
      <w:r>
        <w:rPr>
          <w:rFonts w:ascii="Arial" w:hAnsi="Arial"/>
          <w:sz w:val="28"/>
          <w:szCs w:val="20"/>
        </w:rPr>
        <w:t xml:space="preserve"> obsah vystoupení diskutujících, charakteristiku dotazů a jejich vyřízení, případné další podkladové materiály pro jednání.</w:t>
      </w:r>
    </w:p>
    <w:p w:rsidR="007D2141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Zápis, který je nutno pořídit do 20 dnů po skončení jednání</w:t>
      </w:r>
      <w:r w:rsidR="00CA0289">
        <w:rPr>
          <w:rFonts w:ascii="Arial" w:hAnsi="Arial"/>
          <w:sz w:val="28"/>
          <w:szCs w:val="20"/>
        </w:rPr>
        <w:t>,</w:t>
      </w:r>
      <w:r>
        <w:rPr>
          <w:rFonts w:ascii="Arial" w:hAnsi="Arial"/>
          <w:sz w:val="28"/>
          <w:szCs w:val="20"/>
        </w:rPr>
        <w:t xml:space="preserve"> musí být uložen v sídle spolku a být k dispozici k nahlédnutí </w:t>
      </w:r>
      <w:r w:rsidR="00CA0289">
        <w:rPr>
          <w:rFonts w:ascii="Arial" w:hAnsi="Arial"/>
          <w:sz w:val="28"/>
          <w:szCs w:val="20"/>
        </w:rPr>
        <w:t xml:space="preserve">jeho </w:t>
      </w:r>
      <w:r>
        <w:rPr>
          <w:rFonts w:ascii="Arial" w:hAnsi="Arial"/>
          <w:sz w:val="28"/>
          <w:szCs w:val="20"/>
        </w:rPr>
        <w:t>členům</w:t>
      </w:r>
      <w:r w:rsidR="00CA0289">
        <w:rPr>
          <w:rFonts w:ascii="Arial" w:hAnsi="Arial"/>
          <w:sz w:val="28"/>
          <w:szCs w:val="20"/>
        </w:rPr>
        <w:t>. Zápis dále obsahuje prez</w:t>
      </w:r>
      <w:r>
        <w:rPr>
          <w:rFonts w:ascii="Arial" w:hAnsi="Arial"/>
          <w:sz w:val="28"/>
          <w:szCs w:val="20"/>
        </w:rPr>
        <w:t>enční listinu, na které každý člen svým podpisem potvrdí účast na jednání VH, koho zastupuje a přilož</w:t>
      </w:r>
      <w:r w:rsidR="00077403">
        <w:rPr>
          <w:rFonts w:ascii="Arial" w:hAnsi="Arial"/>
          <w:sz w:val="28"/>
          <w:szCs w:val="20"/>
        </w:rPr>
        <w:t>í</w:t>
      </w:r>
      <w:r>
        <w:rPr>
          <w:rFonts w:ascii="Arial" w:hAnsi="Arial"/>
          <w:sz w:val="28"/>
          <w:szCs w:val="20"/>
        </w:rPr>
        <w:t xml:space="preserve"> plné moci zastupovaných členů.</w:t>
      </w:r>
    </w:p>
    <w:p w:rsidR="007D2141" w:rsidRDefault="00543305" w:rsidP="00A17CBA">
      <w:pPr>
        <w:spacing w:after="120"/>
        <w:jc w:val="center"/>
        <w:rPr>
          <w:rFonts w:ascii="Arial" w:hAnsi="Arial"/>
          <w:b/>
          <w:bCs/>
          <w:sz w:val="28"/>
          <w:szCs w:val="20"/>
        </w:rPr>
      </w:pPr>
      <w:r>
        <w:rPr>
          <w:rFonts w:ascii="Arial" w:hAnsi="Arial"/>
          <w:sz w:val="36"/>
          <w:szCs w:val="36"/>
        </w:rPr>
        <w:br/>
      </w:r>
      <w:r>
        <w:rPr>
          <w:rFonts w:ascii="Arial" w:hAnsi="Arial"/>
          <w:b/>
          <w:bCs/>
          <w:sz w:val="28"/>
          <w:szCs w:val="20"/>
        </w:rPr>
        <w:t>čl. 5 - Závěrečná ustanovení</w:t>
      </w:r>
    </w:p>
    <w:p w:rsidR="00303639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 xml:space="preserve">1. V místnosti, kde probíhá řádné jednání VH, musí být tento řád </w:t>
      </w:r>
      <w:r w:rsidR="005A1286">
        <w:rPr>
          <w:rFonts w:ascii="Arial" w:hAnsi="Arial"/>
          <w:sz w:val="28"/>
          <w:szCs w:val="20"/>
        </w:rPr>
        <w:t>k dispozici (k nahlédnutí)</w:t>
      </w:r>
      <w:r>
        <w:rPr>
          <w:rFonts w:ascii="Arial" w:hAnsi="Arial"/>
          <w:sz w:val="28"/>
          <w:szCs w:val="20"/>
        </w:rPr>
        <w:t>.</w:t>
      </w:r>
    </w:p>
    <w:p w:rsidR="00303639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2. Změny, doplňky nebo vydání nového jednacího řádu schvaluje VH.</w:t>
      </w:r>
    </w:p>
    <w:p w:rsidR="00543305" w:rsidRDefault="00543305" w:rsidP="00A17CBA">
      <w:pPr>
        <w:spacing w:after="120"/>
        <w:jc w:val="both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3.</w:t>
      </w:r>
      <w:r w:rsidR="009F23FD">
        <w:rPr>
          <w:rFonts w:ascii="Arial" w:hAnsi="Arial"/>
          <w:sz w:val="28"/>
          <w:szCs w:val="20"/>
        </w:rPr>
        <w:t xml:space="preserve"> </w:t>
      </w:r>
      <w:r>
        <w:rPr>
          <w:rFonts w:ascii="Arial" w:hAnsi="Arial"/>
          <w:sz w:val="28"/>
          <w:szCs w:val="20"/>
        </w:rPr>
        <w:t xml:space="preserve">Jednací řád byl projednán a </w:t>
      </w:r>
      <w:r w:rsidR="005A1286">
        <w:rPr>
          <w:rFonts w:ascii="Arial" w:hAnsi="Arial"/>
          <w:sz w:val="28"/>
          <w:szCs w:val="20"/>
        </w:rPr>
        <w:t>schválen valnou hromadou SPOV Moravskoslezského kraje</w:t>
      </w:r>
      <w:r>
        <w:rPr>
          <w:rFonts w:ascii="Arial" w:hAnsi="Arial"/>
          <w:sz w:val="28"/>
          <w:szCs w:val="20"/>
        </w:rPr>
        <w:t xml:space="preserve"> na jeho řádném jednání dne </w:t>
      </w:r>
      <w:r w:rsidR="00024581">
        <w:rPr>
          <w:rFonts w:ascii="Arial" w:hAnsi="Arial"/>
          <w:sz w:val="28"/>
          <w:szCs w:val="20"/>
        </w:rPr>
        <w:t xml:space="preserve">16. 2. 2012 v Dolních </w:t>
      </w:r>
      <w:proofErr w:type="spellStart"/>
      <w:r w:rsidR="00024581">
        <w:rPr>
          <w:rFonts w:ascii="Arial" w:hAnsi="Arial"/>
          <w:sz w:val="28"/>
          <w:szCs w:val="20"/>
        </w:rPr>
        <w:t>Životicích</w:t>
      </w:r>
      <w:proofErr w:type="spellEnd"/>
      <w:r>
        <w:rPr>
          <w:rFonts w:ascii="Arial" w:hAnsi="Arial"/>
          <w:sz w:val="28"/>
          <w:szCs w:val="20"/>
        </w:rPr>
        <w:t xml:space="preserve"> </w:t>
      </w:r>
      <w:r w:rsidR="00F04B73">
        <w:rPr>
          <w:rFonts w:ascii="Arial" w:hAnsi="Arial"/>
          <w:sz w:val="28"/>
          <w:szCs w:val="20"/>
        </w:rPr>
        <w:t>a nabývá</w:t>
      </w:r>
      <w:r>
        <w:rPr>
          <w:rFonts w:ascii="Arial" w:hAnsi="Arial"/>
          <w:sz w:val="28"/>
          <w:szCs w:val="20"/>
        </w:rPr>
        <w:t xml:space="preserve"> účinnost</w:t>
      </w:r>
      <w:r w:rsidR="00F04B73">
        <w:rPr>
          <w:rFonts w:ascii="Arial" w:hAnsi="Arial"/>
          <w:sz w:val="28"/>
          <w:szCs w:val="20"/>
        </w:rPr>
        <w:t>i</w:t>
      </w:r>
      <w:r>
        <w:rPr>
          <w:rFonts w:ascii="Arial" w:hAnsi="Arial"/>
          <w:sz w:val="28"/>
          <w:szCs w:val="20"/>
        </w:rPr>
        <w:t xml:space="preserve"> od </w:t>
      </w:r>
      <w:r w:rsidR="00024581">
        <w:rPr>
          <w:rFonts w:ascii="Arial" w:hAnsi="Arial"/>
          <w:sz w:val="28"/>
          <w:szCs w:val="20"/>
        </w:rPr>
        <w:t>1</w:t>
      </w:r>
      <w:r>
        <w:rPr>
          <w:rFonts w:ascii="Arial" w:hAnsi="Arial"/>
          <w:sz w:val="28"/>
          <w:szCs w:val="20"/>
        </w:rPr>
        <w:t>6. 2. 20</w:t>
      </w:r>
      <w:r w:rsidR="00024581">
        <w:rPr>
          <w:rFonts w:ascii="Arial" w:hAnsi="Arial"/>
          <w:sz w:val="28"/>
          <w:szCs w:val="20"/>
        </w:rPr>
        <w:t>12</w:t>
      </w:r>
      <w:r>
        <w:rPr>
          <w:rFonts w:ascii="Arial" w:hAnsi="Arial"/>
          <w:sz w:val="28"/>
          <w:szCs w:val="20"/>
        </w:rPr>
        <w:t>.</w:t>
      </w:r>
    </w:p>
    <w:sectPr w:rsidR="00543305" w:rsidSect="00024581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B2C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086C15"/>
    <w:rsid w:val="00024581"/>
    <w:rsid w:val="00034C09"/>
    <w:rsid w:val="00055414"/>
    <w:rsid w:val="00077403"/>
    <w:rsid w:val="00086C15"/>
    <w:rsid w:val="00162EF3"/>
    <w:rsid w:val="002C046B"/>
    <w:rsid w:val="002E36F1"/>
    <w:rsid w:val="00303639"/>
    <w:rsid w:val="004371BB"/>
    <w:rsid w:val="00543305"/>
    <w:rsid w:val="005A1286"/>
    <w:rsid w:val="005C739A"/>
    <w:rsid w:val="00614CC0"/>
    <w:rsid w:val="007D2141"/>
    <w:rsid w:val="007D4B83"/>
    <w:rsid w:val="00873A2D"/>
    <w:rsid w:val="008A2DA1"/>
    <w:rsid w:val="009924C5"/>
    <w:rsid w:val="009B294F"/>
    <w:rsid w:val="009F23FD"/>
    <w:rsid w:val="00A17CBA"/>
    <w:rsid w:val="00A86376"/>
    <w:rsid w:val="00B3325B"/>
    <w:rsid w:val="00C77550"/>
    <w:rsid w:val="00CA0289"/>
    <w:rsid w:val="00F04B73"/>
    <w:rsid w:val="00FD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94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B294F"/>
    <w:pPr>
      <w:jc w:val="center"/>
    </w:pPr>
    <w:rPr>
      <w:b/>
      <w:color w:val="800000"/>
      <w:sz w:val="20"/>
      <w:szCs w:val="20"/>
    </w:rPr>
  </w:style>
  <w:style w:type="paragraph" w:styleId="Zkladntext">
    <w:name w:val="Body Text"/>
    <w:basedOn w:val="Normln"/>
    <w:rsid w:val="009B294F"/>
    <w:pPr>
      <w:jc w:val="both"/>
    </w:pPr>
    <w:rPr>
      <w:sz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45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581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614CC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614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8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45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923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 Valné hromady Spolku pro obnovu venkova ČR</vt:lpstr>
    </vt:vector>
  </TitlesOfParts>
  <Company>Obecní úřad Bělotín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 Valné hromady Spolku pro obnovu venkova ČR</dc:title>
  <dc:creator>Kettner</dc:creator>
  <cp:lastModifiedBy>uživatel</cp:lastModifiedBy>
  <cp:revision>22</cp:revision>
  <cp:lastPrinted>2012-02-14T09:48:00Z</cp:lastPrinted>
  <dcterms:created xsi:type="dcterms:W3CDTF">2012-02-14T09:49:00Z</dcterms:created>
  <dcterms:modified xsi:type="dcterms:W3CDTF">2012-02-14T11:36:00Z</dcterms:modified>
</cp:coreProperties>
</file>